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342" w:rsidRPr="00F4378F" w:rsidRDefault="006A2342" w:rsidP="006A2342">
      <w:pPr>
        <w:jc w:val="center"/>
        <w:rPr>
          <w:rFonts w:cs="Arial"/>
          <w:b/>
          <w:szCs w:val="28"/>
          <w:u w:val="single"/>
        </w:rPr>
      </w:pPr>
      <w:bookmarkStart w:id="0" w:name="_GoBack"/>
      <w:bookmarkEnd w:id="0"/>
      <w:r w:rsidRPr="00F4378F">
        <w:rPr>
          <w:rFonts w:cs="Arial"/>
          <w:b/>
          <w:szCs w:val="28"/>
          <w:u w:val="single"/>
        </w:rPr>
        <w:t>NORTH YORKSHIRE LOCAL GROUP OF THE LONG DISTANCE WALKERS ASSOCIATION</w:t>
      </w:r>
    </w:p>
    <w:p w:rsidR="006A2342" w:rsidRPr="00953869" w:rsidRDefault="006A2342" w:rsidP="006A2342">
      <w:pPr>
        <w:jc w:val="center"/>
        <w:rPr>
          <w:rFonts w:cs="Arial"/>
          <w:b/>
          <w:szCs w:val="28"/>
        </w:rPr>
      </w:pPr>
    </w:p>
    <w:p w:rsidR="006A2342" w:rsidRPr="00953869" w:rsidRDefault="006A2342" w:rsidP="006A2342">
      <w:pPr>
        <w:jc w:val="center"/>
        <w:rPr>
          <w:rFonts w:cs="Arial"/>
          <w:b/>
          <w:szCs w:val="28"/>
        </w:rPr>
      </w:pPr>
      <w:r w:rsidRPr="00953869">
        <w:rPr>
          <w:rFonts w:cs="Arial"/>
          <w:b/>
          <w:szCs w:val="28"/>
        </w:rPr>
        <w:t>CONSTITUTION</w:t>
      </w:r>
    </w:p>
    <w:p w:rsidR="006A2342" w:rsidRPr="0052072F" w:rsidRDefault="006A2342" w:rsidP="006A2342">
      <w:pPr>
        <w:rPr>
          <w:rFonts w:cs="Arial"/>
          <w:b/>
          <w:i/>
          <w:szCs w:val="28"/>
        </w:rPr>
      </w:pPr>
    </w:p>
    <w:p w:rsidR="006A2342" w:rsidRPr="00953869" w:rsidRDefault="006A2342" w:rsidP="006A2342">
      <w:pPr>
        <w:rPr>
          <w:rFonts w:cs="Arial"/>
          <w:b/>
          <w:szCs w:val="22"/>
        </w:rPr>
      </w:pPr>
    </w:p>
    <w:p w:rsidR="006A2342" w:rsidRPr="00953869" w:rsidRDefault="006A2342" w:rsidP="006A2342">
      <w:pPr>
        <w:numPr>
          <w:ilvl w:val="0"/>
          <w:numId w:val="1"/>
        </w:numPr>
        <w:rPr>
          <w:rFonts w:cs="Arial"/>
          <w:b/>
          <w:szCs w:val="22"/>
        </w:rPr>
      </w:pPr>
      <w:r w:rsidRPr="00953869">
        <w:rPr>
          <w:rFonts w:cs="Arial"/>
          <w:b/>
          <w:szCs w:val="22"/>
        </w:rPr>
        <w:t>Name and Definition</w:t>
      </w:r>
    </w:p>
    <w:p w:rsidR="006A2342" w:rsidRPr="00953869" w:rsidRDefault="006A2342" w:rsidP="006A2342">
      <w:pPr>
        <w:numPr>
          <w:ilvl w:val="1"/>
          <w:numId w:val="1"/>
        </w:numPr>
        <w:rPr>
          <w:rFonts w:cs="Arial"/>
          <w:szCs w:val="22"/>
        </w:rPr>
      </w:pPr>
      <w:r w:rsidRPr="00953869">
        <w:rPr>
          <w:rFonts w:cs="Arial"/>
          <w:szCs w:val="22"/>
        </w:rPr>
        <w:t xml:space="preserve">This is the Constitution of the </w:t>
      </w:r>
      <w:r>
        <w:rPr>
          <w:rFonts w:cs="Arial"/>
          <w:szCs w:val="22"/>
        </w:rPr>
        <w:t>North Yorkshire</w:t>
      </w:r>
      <w:r w:rsidRPr="00953869">
        <w:rPr>
          <w:rFonts w:cs="Arial"/>
          <w:szCs w:val="22"/>
        </w:rPr>
        <w:t xml:space="preserve"> Local Group (the Group) of the Long Distance Walkers Association (LDWA).</w:t>
      </w:r>
    </w:p>
    <w:p w:rsidR="006A2342" w:rsidRPr="00953869" w:rsidRDefault="006A2342" w:rsidP="006A2342">
      <w:pPr>
        <w:numPr>
          <w:ilvl w:val="1"/>
          <w:numId w:val="1"/>
        </w:numPr>
        <w:rPr>
          <w:rFonts w:cs="Arial"/>
          <w:szCs w:val="22"/>
        </w:rPr>
      </w:pPr>
      <w:r w:rsidRPr="00953869">
        <w:rPr>
          <w:rFonts w:cs="Arial"/>
          <w:szCs w:val="22"/>
        </w:rPr>
        <w:t>The address of the Group shall be the address of the Secretary or the address as published from time to time in Strider and on the LDWA national website.</w:t>
      </w:r>
    </w:p>
    <w:p w:rsidR="006A2342" w:rsidRPr="00953869" w:rsidRDefault="006A2342" w:rsidP="006A2342">
      <w:pPr>
        <w:numPr>
          <w:ilvl w:val="1"/>
          <w:numId w:val="1"/>
        </w:numPr>
        <w:rPr>
          <w:rFonts w:cs="Arial"/>
          <w:szCs w:val="22"/>
        </w:rPr>
        <w:sectPr w:rsidR="006A2342" w:rsidRPr="00953869" w:rsidSect="00F4378F">
          <w:type w:val="continuous"/>
          <w:pgSz w:w="12240" w:h="15840"/>
          <w:pgMar w:top="1134" w:right="1134" w:bottom="1134" w:left="1134" w:header="709" w:footer="709" w:gutter="0"/>
          <w:cols w:space="708"/>
        </w:sectPr>
      </w:pPr>
      <w:r w:rsidRPr="00953869">
        <w:rPr>
          <w:rFonts w:cs="Arial"/>
          <w:szCs w:val="22"/>
        </w:rPr>
        <w:t>If there is any inconsistency between this Local Group Constitution and the Constitution of the national Long Distance Walkers Association Limited, then the latter shall prevail.</w:t>
      </w:r>
    </w:p>
    <w:p w:rsidR="006A2342" w:rsidRPr="00953869" w:rsidRDefault="006A2342" w:rsidP="006A2342">
      <w:pPr>
        <w:ind w:left="360"/>
        <w:rPr>
          <w:rFonts w:cs="Arial"/>
          <w:szCs w:val="22"/>
        </w:rPr>
      </w:pPr>
    </w:p>
    <w:p w:rsidR="006A2342" w:rsidRPr="00953869" w:rsidRDefault="006A2342" w:rsidP="006A2342">
      <w:pPr>
        <w:numPr>
          <w:ilvl w:val="0"/>
          <w:numId w:val="1"/>
        </w:numPr>
        <w:rPr>
          <w:rFonts w:cs="Arial"/>
          <w:szCs w:val="22"/>
        </w:rPr>
      </w:pPr>
      <w:r w:rsidRPr="00953869">
        <w:rPr>
          <w:rFonts w:cs="Arial"/>
          <w:b/>
          <w:szCs w:val="22"/>
        </w:rPr>
        <w:t>Aims and Objectives</w:t>
      </w:r>
    </w:p>
    <w:p w:rsidR="006A2342" w:rsidRPr="00953869" w:rsidRDefault="006A2342" w:rsidP="006A2342">
      <w:pPr>
        <w:numPr>
          <w:ilvl w:val="1"/>
          <w:numId w:val="1"/>
        </w:numPr>
        <w:rPr>
          <w:rFonts w:cs="Arial"/>
          <w:szCs w:val="22"/>
        </w:rPr>
      </w:pPr>
      <w:r w:rsidRPr="00953869">
        <w:rPr>
          <w:rFonts w:cs="Arial"/>
          <w:szCs w:val="22"/>
        </w:rPr>
        <w:t>The Group aims to provide a local forum and focus for activities within its catchment area, but not exclusively so, for all those who enjoy long distance walking.</w:t>
      </w:r>
    </w:p>
    <w:p w:rsidR="006A2342" w:rsidRPr="00953869" w:rsidRDefault="006A2342" w:rsidP="006A2342">
      <w:pPr>
        <w:numPr>
          <w:ilvl w:val="1"/>
          <w:numId w:val="1"/>
        </w:numPr>
        <w:rPr>
          <w:rFonts w:cs="Arial"/>
          <w:szCs w:val="22"/>
        </w:rPr>
      </w:pPr>
      <w:r w:rsidRPr="00953869">
        <w:rPr>
          <w:rFonts w:cs="Arial"/>
          <w:szCs w:val="22"/>
        </w:rPr>
        <w:t>The Group, being incorporate within the LDWA, shall seek to further the aims and objectives of the LDWA as defined in the Memorandum and Articles of the LDWA.</w:t>
      </w:r>
    </w:p>
    <w:p w:rsidR="006A2342" w:rsidRPr="00953869" w:rsidRDefault="006A2342" w:rsidP="006A2342">
      <w:pPr>
        <w:numPr>
          <w:ilvl w:val="1"/>
          <w:numId w:val="1"/>
        </w:numPr>
        <w:rPr>
          <w:rFonts w:cs="Arial"/>
          <w:szCs w:val="22"/>
        </w:rPr>
      </w:pPr>
      <w:r w:rsidRPr="00953869">
        <w:rPr>
          <w:rFonts w:cs="Arial"/>
          <w:szCs w:val="22"/>
        </w:rPr>
        <w:t>The Group shall adopt all relevant rules and policies of the LDWA and conduct itself in accordance with the Constitution and with any Byelaws which may be issued from time to time and with all reasonable directions of the LDWA National Executive Committee.</w:t>
      </w:r>
      <w:r w:rsidRPr="00953869">
        <w:rPr>
          <w:rStyle w:val="FootnoteReference"/>
          <w:rFonts w:cs="Arial"/>
          <w:szCs w:val="22"/>
        </w:rPr>
        <w:footnoteReference w:id="1"/>
      </w:r>
    </w:p>
    <w:p w:rsidR="006A2342" w:rsidRPr="0075679E" w:rsidRDefault="006A2342" w:rsidP="006A2342">
      <w:pPr>
        <w:rPr>
          <w:rFonts w:cs="Arial"/>
          <w:szCs w:val="22"/>
        </w:rPr>
      </w:pPr>
    </w:p>
    <w:p w:rsidR="006A2342" w:rsidRPr="00953869" w:rsidRDefault="006A2342" w:rsidP="006A2342">
      <w:pPr>
        <w:numPr>
          <w:ilvl w:val="0"/>
          <w:numId w:val="1"/>
        </w:numPr>
        <w:rPr>
          <w:rFonts w:cs="Arial"/>
          <w:szCs w:val="22"/>
        </w:rPr>
      </w:pPr>
      <w:r w:rsidRPr="00953869">
        <w:rPr>
          <w:rFonts w:cs="Arial"/>
          <w:b/>
          <w:szCs w:val="22"/>
        </w:rPr>
        <w:t>Powers</w:t>
      </w:r>
    </w:p>
    <w:p w:rsidR="006A2342" w:rsidRPr="00953869" w:rsidRDefault="006A2342" w:rsidP="006A2342">
      <w:pPr>
        <w:numPr>
          <w:ilvl w:val="1"/>
          <w:numId w:val="1"/>
        </w:numPr>
        <w:rPr>
          <w:rFonts w:cs="Arial"/>
          <w:szCs w:val="22"/>
        </w:rPr>
      </w:pPr>
      <w:r w:rsidRPr="00953869">
        <w:rPr>
          <w:rFonts w:cs="Arial"/>
          <w:szCs w:val="22"/>
        </w:rPr>
        <w:t>The Group has the power to collect and receive money and funds and to do all such other reasonable activities as are necessary to achieve the aims and objectives of this Constitution.</w:t>
      </w:r>
    </w:p>
    <w:p w:rsidR="006A2342" w:rsidRPr="00953869" w:rsidRDefault="006A2342" w:rsidP="006A2342">
      <w:pPr>
        <w:rPr>
          <w:rFonts w:cs="Arial"/>
          <w:szCs w:val="22"/>
        </w:rPr>
      </w:pPr>
    </w:p>
    <w:p w:rsidR="006A2342" w:rsidRPr="00953869" w:rsidRDefault="006A2342" w:rsidP="006A2342">
      <w:pPr>
        <w:numPr>
          <w:ilvl w:val="0"/>
          <w:numId w:val="1"/>
        </w:numPr>
        <w:rPr>
          <w:rFonts w:cs="Arial"/>
          <w:szCs w:val="22"/>
        </w:rPr>
      </w:pPr>
      <w:r w:rsidRPr="00953869">
        <w:rPr>
          <w:rFonts w:cs="Arial"/>
          <w:b/>
          <w:szCs w:val="22"/>
        </w:rPr>
        <w:t>Membership</w:t>
      </w:r>
    </w:p>
    <w:p w:rsidR="006A2342" w:rsidRPr="00953869" w:rsidRDefault="006A2342" w:rsidP="006A2342">
      <w:pPr>
        <w:numPr>
          <w:ilvl w:val="1"/>
          <w:numId w:val="1"/>
        </w:numPr>
        <w:rPr>
          <w:rFonts w:cs="Arial"/>
          <w:szCs w:val="22"/>
        </w:rPr>
      </w:pPr>
      <w:bookmarkStart w:id="1" w:name="_Ref364974865"/>
      <w:r w:rsidRPr="00953869">
        <w:rPr>
          <w:rFonts w:cs="Arial"/>
          <w:szCs w:val="22"/>
        </w:rPr>
        <w:t>Membership shall consist of all members of the LDWA who opt to join or are allocated by default</w:t>
      </w:r>
      <w:r>
        <w:rPr>
          <w:rFonts w:cs="Arial"/>
          <w:szCs w:val="22"/>
        </w:rPr>
        <w:t xml:space="preserve"> to North Yorkshire</w:t>
      </w:r>
      <w:r w:rsidRPr="00953869">
        <w:rPr>
          <w:rFonts w:cs="Arial"/>
          <w:szCs w:val="22"/>
        </w:rPr>
        <w:t xml:space="preserve"> as their local Group</w:t>
      </w:r>
      <w:bookmarkEnd w:id="1"/>
      <w:r>
        <w:rPr>
          <w:rFonts w:cs="Arial"/>
          <w:szCs w:val="22"/>
        </w:rPr>
        <w:t xml:space="preserve"> and are indicated as Primary members of North Yorkshire when they paid the current year’s subscription to LDWA</w:t>
      </w:r>
      <w:r w:rsidRPr="00953869">
        <w:rPr>
          <w:rFonts w:cs="Arial"/>
          <w:szCs w:val="22"/>
        </w:rPr>
        <w:t>. No fee shall be levied for membership of the Group, though the Group may charge for optional services for its members.</w:t>
      </w:r>
    </w:p>
    <w:p w:rsidR="006A2342" w:rsidRDefault="006A2342" w:rsidP="006A2342">
      <w:pPr>
        <w:numPr>
          <w:ilvl w:val="1"/>
          <w:numId w:val="1"/>
        </w:numPr>
        <w:rPr>
          <w:rFonts w:cs="Arial"/>
          <w:szCs w:val="22"/>
        </w:rPr>
      </w:pPr>
      <w:r w:rsidRPr="00953869">
        <w:rPr>
          <w:rFonts w:cs="Arial"/>
          <w:szCs w:val="22"/>
        </w:rPr>
        <w:t>All members of the Group shall be entitled to receive a copy of this Constitution on request.</w:t>
      </w:r>
    </w:p>
    <w:p w:rsidR="006A2342" w:rsidRPr="00953869" w:rsidRDefault="006A2342" w:rsidP="006A2342">
      <w:pPr>
        <w:numPr>
          <w:ilvl w:val="1"/>
          <w:numId w:val="1"/>
        </w:numPr>
        <w:rPr>
          <w:rFonts w:cs="Arial"/>
          <w:szCs w:val="22"/>
        </w:rPr>
      </w:pPr>
      <w:r>
        <w:rPr>
          <w:rFonts w:cs="Arial"/>
          <w:szCs w:val="22"/>
        </w:rPr>
        <w:t>Associate members of the North Yorkshire group as shown on the LDWA internet membership list may attend General meetings but cannot vote.</w:t>
      </w:r>
    </w:p>
    <w:p w:rsidR="006A2342" w:rsidRPr="00953869" w:rsidRDefault="006A2342" w:rsidP="006A2342">
      <w:pPr>
        <w:rPr>
          <w:rFonts w:cs="Arial"/>
          <w:szCs w:val="22"/>
        </w:rPr>
      </w:pPr>
    </w:p>
    <w:p w:rsidR="006A2342" w:rsidRPr="00953869" w:rsidRDefault="006A2342" w:rsidP="006A2342">
      <w:pPr>
        <w:numPr>
          <w:ilvl w:val="0"/>
          <w:numId w:val="1"/>
        </w:numPr>
        <w:rPr>
          <w:rFonts w:cs="Arial"/>
          <w:szCs w:val="22"/>
        </w:rPr>
      </w:pPr>
      <w:r w:rsidRPr="00953869">
        <w:rPr>
          <w:rFonts w:cs="Arial"/>
          <w:b/>
          <w:szCs w:val="22"/>
        </w:rPr>
        <w:t>Group Management Committee</w:t>
      </w:r>
    </w:p>
    <w:p w:rsidR="006A2342" w:rsidRPr="00953869" w:rsidRDefault="006A2342" w:rsidP="006A2342">
      <w:pPr>
        <w:numPr>
          <w:ilvl w:val="1"/>
          <w:numId w:val="1"/>
        </w:numPr>
        <w:rPr>
          <w:rFonts w:cs="Arial"/>
          <w:szCs w:val="22"/>
        </w:rPr>
      </w:pPr>
      <w:r w:rsidRPr="00953869">
        <w:rPr>
          <w:rFonts w:cs="Arial"/>
          <w:szCs w:val="22"/>
        </w:rPr>
        <w:t>The management of the Group shall be vested in a Group Management Committee (the Committee) consisting of Officers and Ordinary Committee Members which shall carry out its functions in a reasonable manner having regard to the aims and powers of the Group.</w:t>
      </w:r>
    </w:p>
    <w:p w:rsidR="0018082B" w:rsidRPr="0018082B" w:rsidRDefault="006A2342" w:rsidP="006A2342">
      <w:pPr>
        <w:numPr>
          <w:ilvl w:val="1"/>
          <w:numId w:val="1"/>
        </w:numPr>
        <w:rPr>
          <w:rFonts w:cs="Arial"/>
          <w:szCs w:val="22"/>
        </w:rPr>
      </w:pPr>
      <w:r w:rsidRPr="0018082B">
        <w:rPr>
          <w:rFonts w:cs="Arial"/>
          <w:szCs w:val="22"/>
        </w:rPr>
        <w:t>The Officers of the Group shall be a Chair,</w:t>
      </w:r>
      <w:r w:rsidR="00226F52" w:rsidRPr="0018082B">
        <w:rPr>
          <w:rFonts w:cs="Arial"/>
          <w:szCs w:val="22"/>
        </w:rPr>
        <w:t xml:space="preserve"> a Secretary,</w:t>
      </w:r>
      <w:r w:rsidRPr="0018082B">
        <w:rPr>
          <w:rFonts w:cs="Arial"/>
          <w:szCs w:val="22"/>
        </w:rPr>
        <w:t xml:space="preserve"> a</w:t>
      </w:r>
      <w:r w:rsidR="00226F52" w:rsidRPr="0018082B">
        <w:rPr>
          <w:rFonts w:cs="Arial"/>
          <w:szCs w:val="22"/>
        </w:rPr>
        <w:t>nd a</w:t>
      </w:r>
      <w:r w:rsidRPr="0018082B">
        <w:rPr>
          <w:rFonts w:cs="Arial"/>
          <w:szCs w:val="22"/>
        </w:rPr>
        <w:t xml:space="preserve"> Treasurer</w:t>
      </w:r>
      <w:r w:rsidR="00226F52" w:rsidRPr="0018082B">
        <w:rPr>
          <w:rFonts w:cs="Arial"/>
          <w:szCs w:val="22"/>
        </w:rPr>
        <w:t xml:space="preserve"> whilst</w:t>
      </w:r>
      <w:r w:rsidR="00226F52" w:rsidRPr="0018082B">
        <w:rPr>
          <w:rFonts w:cs="Arial"/>
          <w:b/>
          <w:i/>
          <w:szCs w:val="22"/>
          <w:highlight w:val="yellow"/>
        </w:rPr>
        <w:t xml:space="preserve"> NYLDWA also</w:t>
      </w:r>
      <w:r w:rsidR="0018082B">
        <w:rPr>
          <w:rFonts w:cs="Arial"/>
          <w:b/>
          <w:i/>
          <w:szCs w:val="22"/>
          <w:highlight w:val="yellow"/>
        </w:rPr>
        <w:t xml:space="preserve"> have both a Walks S</w:t>
      </w:r>
      <w:r w:rsidR="00226F52" w:rsidRPr="0018082B">
        <w:rPr>
          <w:rFonts w:cs="Arial"/>
          <w:b/>
          <w:i/>
          <w:szCs w:val="22"/>
          <w:highlight w:val="yellow"/>
        </w:rPr>
        <w:t xml:space="preserve">ecretary </w:t>
      </w:r>
      <w:r w:rsidR="0018082B" w:rsidRPr="0018082B">
        <w:rPr>
          <w:rFonts w:cs="Arial"/>
          <w:b/>
          <w:i/>
          <w:szCs w:val="22"/>
          <w:highlight w:val="yellow"/>
        </w:rPr>
        <w:t>and a</w:t>
      </w:r>
      <w:r w:rsidR="0018082B">
        <w:rPr>
          <w:rFonts w:cs="Arial"/>
          <w:b/>
          <w:i/>
          <w:szCs w:val="22"/>
          <w:highlight w:val="yellow"/>
        </w:rPr>
        <w:t>n</w:t>
      </w:r>
      <w:r w:rsidR="0018082B" w:rsidRPr="0018082B">
        <w:rPr>
          <w:rFonts w:cs="Arial"/>
          <w:b/>
          <w:i/>
          <w:szCs w:val="22"/>
          <w:highlight w:val="yellow"/>
        </w:rPr>
        <w:t xml:space="preserve"> </w:t>
      </w:r>
      <w:r w:rsidR="0018082B">
        <w:rPr>
          <w:rFonts w:cs="Arial"/>
          <w:b/>
          <w:i/>
          <w:szCs w:val="22"/>
          <w:highlight w:val="yellow"/>
        </w:rPr>
        <w:t>Internet O</w:t>
      </w:r>
      <w:r w:rsidR="0018082B" w:rsidRPr="0018082B">
        <w:rPr>
          <w:rFonts w:cs="Arial"/>
          <w:b/>
          <w:i/>
          <w:szCs w:val="22"/>
          <w:highlight w:val="yellow"/>
        </w:rPr>
        <w:t>fficer as</w:t>
      </w:r>
      <w:r w:rsidR="00226F52" w:rsidRPr="0018082B">
        <w:rPr>
          <w:rFonts w:cs="Arial"/>
          <w:b/>
          <w:i/>
          <w:szCs w:val="22"/>
          <w:highlight w:val="yellow"/>
        </w:rPr>
        <w:t xml:space="preserve"> additional Officer</w:t>
      </w:r>
      <w:r w:rsidR="0018082B" w:rsidRPr="0018082B">
        <w:rPr>
          <w:rFonts w:cs="Arial"/>
          <w:b/>
          <w:i/>
          <w:szCs w:val="22"/>
          <w:highlight w:val="yellow"/>
        </w:rPr>
        <w:t>s</w:t>
      </w:r>
      <w:r w:rsidR="00226F52" w:rsidRPr="0018082B">
        <w:rPr>
          <w:rFonts w:cs="Arial"/>
          <w:b/>
          <w:i/>
          <w:szCs w:val="22"/>
          <w:highlight w:val="yellow"/>
        </w:rPr>
        <w:t xml:space="preserve"> of the Group</w:t>
      </w:r>
      <w:r w:rsidR="00226F52" w:rsidRPr="0018082B">
        <w:rPr>
          <w:rFonts w:cs="Arial"/>
          <w:szCs w:val="22"/>
        </w:rPr>
        <w:t xml:space="preserve"> </w:t>
      </w:r>
      <w:r w:rsidRPr="0018082B">
        <w:rPr>
          <w:rFonts w:cs="Arial"/>
          <w:szCs w:val="22"/>
        </w:rPr>
        <w:t>One person may hold more than one of these posts except that one person may not be Chair and Secretary at the same time.</w:t>
      </w:r>
      <w:r w:rsidR="00226F52" w:rsidRPr="0018082B">
        <w:rPr>
          <w:rFonts w:cs="Arial"/>
          <w:szCs w:val="22"/>
        </w:rPr>
        <w:t xml:space="preserve"> </w:t>
      </w:r>
      <w:r w:rsidR="0018082B" w:rsidRPr="0018082B">
        <w:rPr>
          <w:rFonts w:cs="Arial"/>
          <w:b/>
          <w:i/>
          <w:szCs w:val="22"/>
          <w:highlight w:val="yellow"/>
        </w:rPr>
        <w:t xml:space="preserve"> I</w:t>
      </w:r>
      <w:r w:rsidR="00226F52" w:rsidRPr="0018082B">
        <w:rPr>
          <w:rFonts w:cs="Arial"/>
          <w:b/>
          <w:i/>
          <w:szCs w:val="22"/>
          <w:highlight w:val="yellow"/>
        </w:rPr>
        <w:t>n the absence of a nominated Cha</w:t>
      </w:r>
      <w:r w:rsidR="0018082B" w:rsidRPr="0018082B">
        <w:rPr>
          <w:rFonts w:cs="Arial"/>
          <w:b/>
          <w:i/>
          <w:szCs w:val="22"/>
          <w:highlight w:val="yellow"/>
        </w:rPr>
        <w:t xml:space="preserve">ir then Group </w:t>
      </w:r>
      <w:r w:rsidR="0018082B" w:rsidRPr="0018082B">
        <w:rPr>
          <w:rFonts w:cs="Arial"/>
          <w:b/>
          <w:i/>
          <w:szCs w:val="22"/>
          <w:highlight w:val="yellow"/>
        </w:rPr>
        <w:lastRenderedPageBreak/>
        <w:t xml:space="preserve">meetings will be </w:t>
      </w:r>
      <w:r w:rsidR="0018082B">
        <w:rPr>
          <w:rFonts w:cs="Arial"/>
          <w:b/>
          <w:i/>
          <w:szCs w:val="22"/>
          <w:highlight w:val="yellow"/>
        </w:rPr>
        <w:t>“</w:t>
      </w:r>
      <w:r w:rsidR="00226F52" w:rsidRPr="0018082B">
        <w:rPr>
          <w:rFonts w:cs="Arial"/>
          <w:b/>
          <w:i/>
          <w:szCs w:val="22"/>
          <w:highlight w:val="yellow"/>
        </w:rPr>
        <w:t>lead/chaired</w:t>
      </w:r>
      <w:r w:rsidR="0018082B">
        <w:rPr>
          <w:rFonts w:cs="Arial"/>
          <w:b/>
          <w:i/>
          <w:szCs w:val="22"/>
          <w:highlight w:val="yellow"/>
        </w:rPr>
        <w:t>”</w:t>
      </w:r>
      <w:r w:rsidR="00226F52" w:rsidRPr="0018082B">
        <w:rPr>
          <w:rFonts w:cs="Arial"/>
          <w:b/>
          <w:i/>
          <w:szCs w:val="22"/>
          <w:highlight w:val="yellow"/>
        </w:rPr>
        <w:t xml:space="preserve"> by one of the other Officers but without the powers of a nominated Chair.</w:t>
      </w:r>
      <w:r w:rsidR="0018082B" w:rsidRPr="0018082B">
        <w:rPr>
          <w:rFonts w:cs="Arial"/>
          <w:b/>
          <w:i/>
          <w:szCs w:val="22"/>
          <w:highlight w:val="yellow"/>
        </w:rPr>
        <w:t xml:space="preserve"> </w:t>
      </w:r>
    </w:p>
    <w:p w:rsidR="006A2342" w:rsidRPr="0018082B" w:rsidRDefault="006A2342" w:rsidP="0018082B">
      <w:pPr>
        <w:ind w:left="924"/>
        <w:rPr>
          <w:rFonts w:cs="Arial"/>
          <w:szCs w:val="22"/>
        </w:rPr>
      </w:pPr>
      <w:r w:rsidRPr="0018082B">
        <w:rPr>
          <w:rFonts w:cs="Arial"/>
          <w:szCs w:val="22"/>
        </w:rPr>
        <w:t>The Committee shall be elected annually at the Annual General Meeting of the Group and shall consist of the Officers and other Ordinary Members up to a maximum of ten including the Officers.</w:t>
      </w:r>
    </w:p>
    <w:p w:rsidR="006A2342" w:rsidRDefault="006A2342" w:rsidP="006A2342">
      <w:pPr>
        <w:numPr>
          <w:ilvl w:val="1"/>
          <w:numId w:val="1"/>
        </w:numPr>
        <w:rPr>
          <w:rFonts w:cs="Arial"/>
          <w:szCs w:val="22"/>
        </w:rPr>
      </w:pPr>
      <w:r w:rsidRPr="00953869">
        <w:rPr>
          <w:rFonts w:cs="Arial"/>
          <w:szCs w:val="22"/>
        </w:rPr>
        <w:t>All members of the Committee shall retir</w:t>
      </w:r>
      <w:r>
        <w:rPr>
          <w:rFonts w:cs="Arial"/>
          <w:szCs w:val="22"/>
        </w:rPr>
        <w:t>e at the Annual General Meeting</w:t>
      </w:r>
      <w:r w:rsidRPr="00953869">
        <w:rPr>
          <w:rFonts w:cs="Arial"/>
          <w:szCs w:val="22"/>
        </w:rPr>
        <w:t xml:space="preserve"> but shal</w:t>
      </w:r>
      <w:r>
        <w:rPr>
          <w:rFonts w:cs="Arial"/>
          <w:szCs w:val="22"/>
        </w:rPr>
        <w:t xml:space="preserve">l be eligible for re-election </w:t>
      </w:r>
      <w:r w:rsidRPr="00953869">
        <w:rPr>
          <w:rFonts w:cs="Arial"/>
          <w:szCs w:val="22"/>
        </w:rPr>
        <w:t>except that the same person shall not serve as</w:t>
      </w:r>
      <w:r>
        <w:rPr>
          <w:rFonts w:cs="Arial"/>
          <w:szCs w:val="22"/>
        </w:rPr>
        <w:t>:</w:t>
      </w:r>
    </w:p>
    <w:p w:rsidR="006A2342" w:rsidRDefault="006A2342" w:rsidP="006A2342">
      <w:pPr>
        <w:ind w:left="924"/>
        <w:rPr>
          <w:rFonts w:cs="Arial"/>
          <w:szCs w:val="22"/>
        </w:rPr>
      </w:pPr>
      <w:r>
        <w:rPr>
          <w:rFonts w:cs="Arial"/>
          <w:szCs w:val="22"/>
        </w:rPr>
        <w:t xml:space="preserve"> </w:t>
      </w:r>
    </w:p>
    <w:p w:rsidR="006A2342" w:rsidRDefault="006A2342" w:rsidP="006A2342">
      <w:pPr>
        <w:numPr>
          <w:ilvl w:val="0"/>
          <w:numId w:val="3"/>
        </w:numPr>
        <w:rPr>
          <w:rFonts w:cs="Arial"/>
          <w:szCs w:val="22"/>
        </w:rPr>
      </w:pPr>
      <w:r>
        <w:rPr>
          <w:rFonts w:cs="Arial"/>
          <w:szCs w:val="22"/>
        </w:rPr>
        <w:t>Chairman for more than three consecutive</w:t>
      </w:r>
      <w:r w:rsidRPr="00953869">
        <w:rPr>
          <w:rFonts w:cs="Arial"/>
          <w:szCs w:val="22"/>
        </w:rPr>
        <w:t xml:space="preserve"> annual t</w:t>
      </w:r>
      <w:r>
        <w:rPr>
          <w:rFonts w:cs="Arial"/>
          <w:szCs w:val="22"/>
        </w:rPr>
        <w:t>erms of office.</w:t>
      </w:r>
    </w:p>
    <w:p w:rsidR="006A2342" w:rsidRDefault="006A2342" w:rsidP="006A2342">
      <w:pPr>
        <w:numPr>
          <w:ilvl w:val="0"/>
          <w:numId w:val="3"/>
        </w:numPr>
        <w:rPr>
          <w:rFonts w:cs="Arial"/>
          <w:szCs w:val="22"/>
        </w:rPr>
      </w:pPr>
      <w:r>
        <w:rPr>
          <w:rFonts w:cs="Arial"/>
          <w:szCs w:val="22"/>
        </w:rPr>
        <w:t>Other Officers for more than five consecutive years in any specific post.</w:t>
      </w:r>
    </w:p>
    <w:p w:rsidR="006A2342" w:rsidRDefault="006A2342" w:rsidP="006A2342">
      <w:pPr>
        <w:ind w:left="924"/>
        <w:rPr>
          <w:rFonts w:cs="Arial"/>
          <w:szCs w:val="22"/>
        </w:rPr>
      </w:pPr>
    </w:p>
    <w:p w:rsidR="006A2342" w:rsidRPr="00953869" w:rsidRDefault="006A2342" w:rsidP="006A2342">
      <w:pPr>
        <w:ind w:left="924"/>
        <w:rPr>
          <w:rFonts w:cs="Arial"/>
          <w:szCs w:val="22"/>
        </w:rPr>
      </w:pPr>
      <w:r>
        <w:rPr>
          <w:rFonts w:cs="Arial"/>
          <w:szCs w:val="22"/>
        </w:rPr>
        <w:t>If no other eligible candidate is nominated for election as a willing Officer then the current holder of the post may continue beyond the above times until a replacement is found.</w:t>
      </w:r>
    </w:p>
    <w:p w:rsidR="006A2342" w:rsidRPr="00953869" w:rsidRDefault="006A2342" w:rsidP="006A2342">
      <w:pPr>
        <w:numPr>
          <w:ilvl w:val="1"/>
          <w:numId w:val="1"/>
        </w:numPr>
        <w:rPr>
          <w:rFonts w:cs="Arial"/>
          <w:szCs w:val="22"/>
        </w:rPr>
      </w:pPr>
      <w:r w:rsidRPr="00953869">
        <w:rPr>
          <w:rFonts w:cs="Arial"/>
          <w:szCs w:val="22"/>
        </w:rPr>
        <w:t>Nominations for Officers</w:t>
      </w:r>
      <w:r w:rsidRPr="00953869">
        <w:rPr>
          <w:rFonts w:cs="Arial"/>
          <w:i/>
          <w:szCs w:val="22"/>
        </w:rPr>
        <w:t xml:space="preserve"> </w:t>
      </w:r>
      <w:r w:rsidRPr="00953869">
        <w:rPr>
          <w:rFonts w:cs="Arial"/>
          <w:szCs w:val="22"/>
        </w:rPr>
        <w:t>and Ordinary Committee Members, who must be members of the Group, shall be made at the Annual General Meeting.</w:t>
      </w:r>
    </w:p>
    <w:p w:rsidR="006A2342" w:rsidRPr="00953869" w:rsidRDefault="006A2342" w:rsidP="006A2342">
      <w:pPr>
        <w:numPr>
          <w:ilvl w:val="1"/>
          <w:numId w:val="1"/>
        </w:numPr>
        <w:rPr>
          <w:rFonts w:cs="Arial"/>
          <w:szCs w:val="22"/>
        </w:rPr>
      </w:pPr>
      <w:r w:rsidRPr="00953869">
        <w:rPr>
          <w:rFonts w:cs="Arial"/>
          <w:szCs w:val="22"/>
        </w:rPr>
        <w:t>The Committee shall have the power to co-opt additional members and to fill any vacancies which may arise.</w:t>
      </w:r>
    </w:p>
    <w:p w:rsidR="006A2342" w:rsidRPr="00953869" w:rsidRDefault="006A2342" w:rsidP="006A2342">
      <w:pPr>
        <w:numPr>
          <w:ilvl w:val="1"/>
          <w:numId w:val="1"/>
        </w:numPr>
        <w:rPr>
          <w:rFonts w:cs="Arial"/>
          <w:szCs w:val="22"/>
        </w:rPr>
      </w:pPr>
      <w:r w:rsidRPr="00953869">
        <w:rPr>
          <w:rFonts w:cs="Arial"/>
          <w:szCs w:val="22"/>
        </w:rPr>
        <w:t>The Committee shall have the power to appoint Sub-Committees and to determine their powers and terms of reference.  The Committee shall receive regular reports from any Sub-Committee established.</w:t>
      </w:r>
    </w:p>
    <w:p w:rsidR="006A2342" w:rsidRPr="00953869" w:rsidRDefault="006A2342" w:rsidP="006A2342">
      <w:pPr>
        <w:numPr>
          <w:ilvl w:val="1"/>
          <w:numId w:val="1"/>
        </w:numPr>
        <w:rPr>
          <w:rFonts w:cs="Arial"/>
          <w:szCs w:val="22"/>
        </w:rPr>
      </w:pPr>
      <w:r w:rsidRPr="00953869">
        <w:rPr>
          <w:rFonts w:cs="Arial"/>
          <w:szCs w:val="22"/>
        </w:rPr>
        <w:t>No fee shall be paid to any Committee Member or Sub-Committee Member for carrying out their committee duties. They may be reimbursed for reasonable expenses incurred.</w:t>
      </w:r>
    </w:p>
    <w:p w:rsidR="006A2342" w:rsidRPr="00953869" w:rsidRDefault="006A2342" w:rsidP="006A2342">
      <w:pPr>
        <w:numPr>
          <w:ilvl w:val="1"/>
          <w:numId w:val="1"/>
        </w:numPr>
        <w:rPr>
          <w:rFonts w:cs="Arial"/>
          <w:szCs w:val="22"/>
        </w:rPr>
      </w:pPr>
      <w:r w:rsidRPr="00953869">
        <w:rPr>
          <w:rFonts w:cs="Arial"/>
          <w:szCs w:val="22"/>
        </w:rPr>
        <w:t>The Committee shall meet at leas</w:t>
      </w:r>
      <w:r>
        <w:rPr>
          <w:rFonts w:cs="Arial"/>
          <w:szCs w:val="22"/>
        </w:rPr>
        <w:t xml:space="preserve">t three times each year with five </w:t>
      </w:r>
      <w:r w:rsidRPr="00953869">
        <w:rPr>
          <w:rFonts w:cs="Arial"/>
          <w:szCs w:val="22"/>
        </w:rPr>
        <w:t>members of the Commit</w:t>
      </w:r>
      <w:r>
        <w:rPr>
          <w:rFonts w:cs="Arial"/>
          <w:szCs w:val="22"/>
        </w:rPr>
        <w:t>tee required to form a quorum.</w:t>
      </w:r>
    </w:p>
    <w:p w:rsidR="006A2342" w:rsidRPr="00953869" w:rsidRDefault="006A2342" w:rsidP="006A2342">
      <w:pPr>
        <w:numPr>
          <w:ilvl w:val="1"/>
          <w:numId w:val="1"/>
        </w:numPr>
        <w:rPr>
          <w:rFonts w:cs="Arial"/>
          <w:bCs/>
          <w:szCs w:val="22"/>
        </w:rPr>
      </w:pPr>
      <w:r w:rsidRPr="00953869">
        <w:rPr>
          <w:rFonts w:cs="Arial"/>
          <w:szCs w:val="22"/>
        </w:rPr>
        <w:t xml:space="preserve">All questions arising at a Committee meeting shall be decided by a majority </w:t>
      </w:r>
      <w:r w:rsidRPr="00953869">
        <w:rPr>
          <w:rFonts w:cs="Arial"/>
          <w:bCs/>
          <w:szCs w:val="22"/>
        </w:rPr>
        <w:t>of those pres</w:t>
      </w:r>
      <w:r>
        <w:rPr>
          <w:rFonts w:cs="Arial"/>
          <w:bCs/>
          <w:szCs w:val="22"/>
        </w:rPr>
        <w:t xml:space="preserve">ent and voting. In the case of </w:t>
      </w:r>
      <w:r w:rsidRPr="00953869">
        <w:rPr>
          <w:rFonts w:cs="Arial"/>
          <w:bCs/>
          <w:szCs w:val="22"/>
        </w:rPr>
        <w:t>equal votes the Chair shall have a casting vote.</w:t>
      </w:r>
    </w:p>
    <w:p w:rsidR="006A2342" w:rsidRPr="00953869" w:rsidRDefault="006A2342" w:rsidP="006A2342">
      <w:pPr>
        <w:rPr>
          <w:rFonts w:cs="Arial"/>
          <w:szCs w:val="22"/>
        </w:rPr>
      </w:pPr>
    </w:p>
    <w:p w:rsidR="006A2342" w:rsidRPr="00953869" w:rsidRDefault="006A2342" w:rsidP="006A2342">
      <w:pPr>
        <w:numPr>
          <w:ilvl w:val="0"/>
          <w:numId w:val="1"/>
        </w:numPr>
        <w:rPr>
          <w:rFonts w:cs="Arial"/>
          <w:szCs w:val="22"/>
        </w:rPr>
      </w:pPr>
      <w:r w:rsidRPr="00953869">
        <w:rPr>
          <w:rFonts w:cs="Arial"/>
          <w:b/>
          <w:szCs w:val="22"/>
        </w:rPr>
        <w:t>General Meetings.</w:t>
      </w:r>
    </w:p>
    <w:p w:rsidR="006A2342" w:rsidRPr="00953869" w:rsidRDefault="006A2342" w:rsidP="006A2342">
      <w:pPr>
        <w:numPr>
          <w:ilvl w:val="1"/>
          <w:numId w:val="1"/>
        </w:numPr>
        <w:rPr>
          <w:rFonts w:cs="Arial"/>
          <w:szCs w:val="22"/>
        </w:rPr>
      </w:pPr>
      <w:r w:rsidRPr="00953869">
        <w:rPr>
          <w:rFonts w:cs="Arial"/>
          <w:szCs w:val="22"/>
        </w:rPr>
        <w:t>The Committee shall convene an Annual General</w:t>
      </w:r>
      <w:r>
        <w:rPr>
          <w:rFonts w:cs="Arial"/>
          <w:szCs w:val="22"/>
        </w:rPr>
        <w:t xml:space="preserve"> Meeting of the Group betwe</w:t>
      </w:r>
      <w:r w:rsidR="00A64D5B">
        <w:rPr>
          <w:rFonts w:cs="Arial"/>
          <w:szCs w:val="22"/>
        </w:rPr>
        <w:t xml:space="preserve">en </w:t>
      </w:r>
      <w:r w:rsidR="00A64D5B" w:rsidRPr="000544CD">
        <w:rPr>
          <w:rFonts w:cs="Arial"/>
          <w:szCs w:val="22"/>
          <w:highlight w:val="yellow"/>
        </w:rPr>
        <w:t>January</w:t>
      </w:r>
      <w:r w:rsidRPr="000544CD">
        <w:rPr>
          <w:rFonts w:cs="Arial"/>
          <w:szCs w:val="22"/>
          <w:highlight w:val="yellow"/>
        </w:rPr>
        <w:t xml:space="preserve"> 1</w:t>
      </w:r>
      <w:r w:rsidRPr="000544CD">
        <w:rPr>
          <w:rFonts w:cs="Arial"/>
          <w:szCs w:val="22"/>
          <w:highlight w:val="yellow"/>
          <w:vertAlign w:val="superscript"/>
        </w:rPr>
        <w:t>st</w:t>
      </w:r>
      <w:r w:rsidR="00A64D5B" w:rsidRPr="000544CD">
        <w:rPr>
          <w:rFonts w:cs="Arial"/>
          <w:szCs w:val="22"/>
          <w:highlight w:val="yellow"/>
        </w:rPr>
        <w:t xml:space="preserve"> and February 28</w:t>
      </w:r>
      <w:r w:rsidRPr="000544CD">
        <w:rPr>
          <w:rFonts w:cs="Arial"/>
          <w:szCs w:val="22"/>
          <w:highlight w:val="yellow"/>
        </w:rPr>
        <w:t>th</w:t>
      </w:r>
      <w:r w:rsidRPr="00953869">
        <w:rPr>
          <w:rFonts w:cs="Arial"/>
          <w:szCs w:val="22"/>
        </w:rPr>
        <w:t xml:space="preserve"> each year.  The time and venue shall be notified to members through Strider and other </w:t>
      </w:r>
      <w:r>
        <w:rPr>
          <w:rFonts w:cs="Arial"/>
          <w:szCs w:val="22"/>
        </w:rPr>
        <w:t xml:space="preserve">appropriate channels at least </w:t>
      </w:r>
      <w:r>
        <w:rPr>
          <w:rFonts w:cs="Arial"/>
          <w:i/>
          <w:szCs w:val="22"/>
        </w:rPr>
        <w:t xml:space="preserve">21 days </w:t>
      </w:r>
      <w:r w:rsidRPr="00953869">
        <w:rPr>
          <w:rFonts w:cs="Arial"/>
          <w:szCs w:val="22"/>
        </w:rPr>
        <w:t>before the date of the meeting.</w:t>
      </w:r>
    </w:p>
    <w:p w:rsidR="006A2342" w:rsidRPr="00953869" w:rsidRDefault="006A2342" w:rsidP="006A2342">
      <w:pPr>
        <w:rPr>
          <w:rFonts w:cs="Arial"/>
          <w:szCs w:val="22"/>
        </w:rPr>
      </w:pPr>
    </w:p>
    <w:p w:rsidR="006A2342" w:rsidRPr="00953869" w:rsidRDefault="006A2342" w:rsidP="006A2342">
      <w:pPr>
        <w:rPr>
          <w:rFonts w:cs="Arial"/>
          <w:szCs w:val="22"/>
        </w:rPr>
      </w:pPr>
    </w:p>
    <w:p w:rsidR="006A2342" w:rsidRPr="00953869" w:rsidRDefault="006A2342" w:rsidP="006A2342">
      <w:pPr>
        <w:numPr>
          <w:ilvl w:val="1"/>
          <w:numId w:val="1"/>
        </w:numPr>
        <w:rPr>
          <w:rFonts w:cs="Arial"/>
          <w:szCs w:val="22"/>
        </w:rPr>
      </w:pPr>
      <w:r w:rsidRPr="00953869">
        <w:rPr>
          <w:rFonts w:cs="Arial"/>
          <w:szCs w:val="22"/>
        </w:rPr>
        <w:t>The Committee may at any time and shall on rece</w:t>
      </w:r>
      <w:r>
        <w:rPr>
          <w:rFonts w:cs="Arial"/>
          <w:szCs w:val="22"/>
        </w:rPr>
        <w:t>iving a request from at least ten</w:t>
      </w:r>
      <w:r w:rsidRPr="00953869">
        <w:rPr>
          <w:rFonts w:cs="Arial"/>
          <w:szCs w:val="22"/>
        </w:rPr>
        <w:t xml:space="preserve"> members of the Group giving reasons for the request, and within 6 weeks of the request, call an Extraordinary General Meeting. The time, venue and business of the meeting shall be</w:t>
      </w:r>
      <w:r>
        <w:rPr>
          <w:rFonts w:cs="Arial"/>
          <w:szCs w:val="22"/>
        </w:rPr>
        <w:t xml:space="preserve"> notified to members at least fourteen days</w:t>
      </w:r>
      <w:r w:rsidRPr="00953869">
        <w:rPr>
          <w:rFonts w:cs="Arial"/>
          <w:szCs w:val="22"/>
        </w:rPr>
        <w:t xml:space="preserve"> before the date of the meeting using reasonable channels. </w:t>
      </w:r>
    </w:p>
    <w:p w:rsidR="006A2342" w:rsidRPr="00953869" w:rsidRDefault="006A2342" w:rsidP="006A2342">
      <w:pPr>
        <w:numPr>
          <w:ilvl w:val="1"/>
          <w:numId w:val="1"/>
        </w:numPr>
        <w:rPr>
          <w:rFonts w:cs="Arial"/>
          <w:szCs w:val="22"/>
        </w:rPr>
      </w:pPr>
      <w:r w:rsidRPr="00953869">
        <w:rPr>
          <w:rFonts w:cs="Arial"/>
          <w:szCs w:val="22"/>
        </w:rPr>
        <w:t xml:space="preserve">All </w:t>
      </w:r>
      <w:r>
        <w:rPr>
          <w:rFonts w:cs="Arial"/>
          <w:szCs w:val="22"/>
        </w:rPr>
        <w:t xml:space="preserve">Primary </w:t>
      </w:r>
      <w:r w:rsidRPr="00953869">
        <w:rPr>
          <w:rFonts w:cs="Arial"/>
          <w:szCs w:val="22"/>
        </w:rPr>
        <w:t xml:space="preserve">members of the Group, as defined in Section </w:t>
      </w:r>
      <w:r w:rsidR="001E041E">
        <w:fldChar w:fldCharType="begin"/>
      </w:r>
      <w:r w:rsidR="001E041E">
        <w:instrText xml:space="preserve"> REF _Ref364974865 \r \h  \* MERGEFORMAT </w:instrText>
      </w:r>
      <w:r w:rsidR="001E041E">
        <w:fldChar w:fldCharType="separate"/>
      </w:r>
      <w:r w:rsidR="0075056A">
        <w:rPr>
          <w:rFonts w:cs="Arial"/>
          <w:szCs w:val="22"/>
        </w:rPr>
        <w:t>4.1</w:t>
      </w:r>
      <w:r w:rsidR="001E041E">
        <w:fldChar w:fldCharType="end"/>
      </w:r>
      <w:r w:rsidRPr="00953869">
        <w:rPr>
          <w:rFonts w:cs="Arial"/>
          <w:szCs w:val="22"/>
        </w:rPr>
        <w:t>, shall be entitled to attend and vote at any General Meeting.</w:t>
      </w:r>
    </w:p>
    <w:p w:rsidR="006A2342" w:rsidRPr="00953869" w:rsidRDefault="006A2342" w:rsidP="006A2342">
      <w:pPr>
        <w:numPr>
          <w:ilvl w:val="1"/>
          <w:numId w:val="1"/>
        </w:numPr>
        <w:rPr>
          <w:rFonts w:cs="Arial"/>
          <w:szCs w:val="22"/>
        </w:rPr>
      </w:pPr>
      <w:r w:rsidRPr="00953869">
        <w:rPr>
          <w:rFonts w:cs="Arial"/>
          <w:szCs w:val="22"/>
        </w:rPr>
        <w:t xml:space="preserve">The quorum </w:t>
      </w:r>
      <w:r>
        <w:rPr>
          <w:rFonts w:cs="Arial"/>
          <w:szCs w:val="22"/>
        </w:rPr>
        <w:t>of a General Meeting shall be eight persons and t</w:t>
      </w:r>
      <w:r w:rsidRPr="00953869">
        <w:rPr>
          <w:rFonts w:cs="Arial"/>
          <w:szCs w:val="22"/>
        </w:rPr>
        <w:t>he quorum shall incl</w:t>
      </w:r>
      <w:r>
        <w:rPr>
          <w:rFonts w:cs="Arial"/>
          <w:szCs w:val="22"/>
        </w:rPr>
        <w:t>ude two Officers of the Group.</w:t>
      </w:r>
    </w:p>
    <w:p w:rsidR="006A2342" w:rsidRPr="00953869" w:rsidRDefault="006A2342" w:rsidP="006A2342">
      <w:pPr>
        <w:numPr>
          <w:ilvl w:val="1"/>
          <w:numId w:val="1"/>
        </w:numPr>
        <w:rPr>
          <w:rFonts w:cs="Arial"/>
          <w:szCs w:val="22"/>
        </w:rPr>
      </w:pPr>
      <w:r w:rsidRPr="00953869">
        <w:rPr>
          <w:rFonts w:cs="Arial"/>
          <w:szCs w:val="22"/>
        </w:rPr>
        <w:t>The business of the Annual General Meeting shall include to:</w:t>
      </w:r>
    </w:p>
    <w:p w:rsidR="006A2342" w:rsidRPr="00953869" w:rsidRDefault="006A2342" w:rsidP="006A2342">
      <w:pPr>
        <w:numPr>
          <w:ilvl w:val="2"/>
          <w:numId w:val="2"/>
        </w:numPr>
        <w:rPr>
          <w:rFonts w:cs="Arial"/>
          <w:szCs w:val="22"/>
        </w:rPr>
      </w:pPr>
      <w:r w:rsidRPr="00953869">
        <w:rPr>
          <w:rFonts w:cs="Arial"/>
          <w:szCs w:val="22"/>
        </w:rPr>
        <w:t>Approve the minutes of the previous Annual General Meeting and any Extraordinary General Meeting that has occurred since the previous Annual General Meeting.</w:t>
      </w:r>
    </w:p>
    <w:p w:rsidR="006A2342" w:rsidRPr="00953869" w:rsidRDefault="006A2342" w:rsidP="006A2342">
      <w:pPr>
        <w:numPr>
          <w:ilvl w:val="2"/>
          <w:numId w:val="2"/>
        </w:numPr>
        <w:rPr>
          <w:rFonts w:cs="Arial"/>
          <w:szCs w:val="22"/>
        </w:rPr>
      </w:pPr>
      <w:r w:rsidRPr="00953869">
        <w:rPr>
          <w:rFonts w:cs="Arial"/>
          <w:szCs w:val="22"/>
        </w:rPr>
        <w:t>Receive the Annual Report of the Committee.</w:t>
      </w:r>
    </w:p>
    <w:p w:rsidR="006A2342" w:rsidRPr="00953869" w:rsidRDefault="006A2342" w:rsidP="006A2342">
      <w:pPr>
        <w:numPr>
          <w:ilvl w:val="2"/>
          <w:numId w:val="2"/>
        </w:numPr>
        <w:rPr>
          <w:rFonts w:cs="Arial"/>
          <w:szCs w:val="22"/>
        </w:rPr>
      </w:pPr>
      <w:r w:rsidRPr="00953869">
        <w:rPr>
          <w:rFonts w:cs="Arial"/>
          <w:szCs w:val="22"/>
        </w:rPr>
        <w:t>Receive the</w:t>
      </w:r>
      <w:r>
        <w:rPr>
          <w:rFonts w:cs="Arial"/>
          <w:szCs w:val="22"/>
        </w:rPr>
        <w:t xml:space="preserve"> Annual Statement of Accounts.</w:t>
      </w:r>
    </w:p>
    <w:p w:rsidR="006A2342" w:rsidRPr="00953869" w:rsidRDefault="006A2342" w:rsidP="006A2342">
      <w:pPr>
        <w:numPr>
          <w:ilvl w:val="2"/>
          <w:numId w:val="2"/>
        </w:numPr>
        <w:rPr>
          <w:rFonts w:cs="Arial"/>
          <w:szCs w:val="22"/>
        </w:rPr>
      </w:pPr>
      <w:r w:rsidRPr="00953869">
        <w:rPr>
          <w:rFonts w:cs="Arial"/>
          <w:szCs w:val="22"/>
        </w:rPr>
        <w:t>Elect the Officers and Ordinary Members of the Committee.</w:t>
      </w:r>
    </w:p>
    <w:p w:rsidR="006A2342" w:rsidRPr="00953869" w:rsidRDefault="006A2342" w:rsidP="006A2342">
      <w:pPr>
        <w:numPr>
          <w:ilvl w:val="2"/>
          <w:numId w:val="2"/>
        </w:numPr>
        <w:rPr>
          <w:rFonts w:cs="Arial"/>
          <w:szCs w:val="22"/>
        </w:rPr>
      </w:pPr>
      <w:r w:rsidRPr="00953869">
        <w:rPr>
          <w:rFonts w:cs="Arial"/>
          <w:szCs w:val="22"/>
        </w:rPr>
        <w:t>Appoint an independent exami</w:t>
      </w:r>
      <w:r>
        <w:rPr>
          <w:rFonts w:cs="Arial"/>
          <w:szCs w:val="22"/>
        </w:rPr>
        <w:t>ner of the financial accounts.</w:t>
      </w:r>
    </w:p>
    <w:p w:rsidR="006A2342" w:rsidRPr="00953869" w:rsidRDefault="006A2342" w:rsidP="006A2342">
      <w:pPr>
        <w:numPr>
          <w:ilvl w:val="2"/>
          <w:numId w:val="2"/>
        </w:numPr>
        <w:rPr>
          <w:rFonts w:cs="Arial"/>
          <w:szCs w:val="22"/>
        </w:rPr>
      </w:pPr>
      <w:r w:rsidRPr="00953869">
        <w:rPr>
          <w:rFonts w:cs="Arial"/>
          <w:szCs w:val="22"/>
        </w:rPr>
        <w:lastRenderedPageBreak/>
        <w:t>Discuss and consider any properly submitted motion.</w:t>
      </w:r>
    </w:p>
    <w:p w:rsidR="006A2342" w:rsidRPr="00953869" w:rsidRDefault="006A2342" w:rsidP="006A2342">
      <w:pPr>
        <w:numPr>
          <w:ilvl w:val="1"/>
          <w:numId w:val="1"/>
        </w:numPr>
        <w:rPr>
          <w:rFonts w:cs="Arial"/>
          <w:szCs w:val="22"/>
        </w:rPr>
      </w:pPr>
      <w:r w:rsidRPr="00953869">
        <w:rPr>
          <w:rFonts w:cs="Arial"/>
          <w:szCs w:val="22"/>
        </w:rPr>
        <w:t>Any substantive motion received for the Annual General Meeting shall be submitted to the Committee not less than 4 weeks before the meeting and shall include the names of the proposer and seconder who shall be members of the Group.</w:t>
      </w:r>
    </w:p>
    <w:p w:rsidR="006A2342" w:rsidRPr="00953869" w:rsidRDefault="006A2342" w:rsidP="006A2342">
      <w:pPr>
        <w:numPr>
          <w:ilvl w:val="1"/>
          <w:numId w:val="1"/>
        </w:numPr>
        <w:rPr>
          <w:rFonts w:cs="Arial"/>
          <w:szCs w:val="22"/>
        </w:rPr>
      </w:pPr>
      <w:r w:rsidRPr="00953869">
        <w:rPr>
          <w:rFonts w:cs="Arial"/>
          <w:szCs w:val="22"/>
        </w:rPr>
        <w:t xml:space="preserve">Business that is transacted at a General Meeting shall be deemed ordinary except that business concerning changes to the Constitution or changes to the structure of the Group and its relationship with the National </w:t>
      </w:r>
      <w:proofErr w:type="spellStart"/>
      <w:r w:rsidRPr="00953869">
        <w:rPr>
          <w:rFonts w:cs="Arial"/>
          <w:szCs w:val="22"/>
        </w:rPr>
        <w:t>Organisation</w:t>
      </w:r>
      <w:proofErr w:type="spellEnd"/>
      <w:r w:rsidRPr="00953869">
        <w:rPr>
          <w:rFonts w:cs="Arial"/>
          <w:szCs w:val="22"/>
        </w:rPr>
        <w:t xml:space="preserve"> shall be deemed special.</w:t>
      </w:r>
    </w:p>
    <w:p w:rsidR="006A2342" w:rsidRPr="00953869" w:rsidRDefault="006A2342" w:rsidP="006A2342">
      <w:pPr>
        <w:numPr>
          <w:ilvl w:val="1"/>
          <w:numId w:val="1"/>
        </w:numPr>
        <w:rPr>
          <w:rFonts w:cs="Arial"/>
          <w:bCs/>
          <w:szCs w:val="22"/>
        </w:rPr>
      </w:pPr>
      <w:r w:rsidRPr="00953869">
        <w:rPr>
          <w:rFonts w:cs="Arial"/>
          <w:bCs/>
          <w:szCs w:val="22"/>
        </w:rPr>
        <w:t>Ordinary business arising at an Annual General Meeting shall be decided by a majority of those present and voting. In the case of an equality of votes the Chair shall have a casting vote.</w:t>
      </w:r>
    </w:p>
    <w:p w:rsidR="006A2342" w:rsidRPr="00953869" w:rsidRDefault="006A2342" w:rsidP="006A2342">
      <w:pPr>
        <w:numPr>
          <w:ilvl w:val="1"/>
          <w:numId w:val="1"/>
        </w:numPr>
        <w:rPr>
          <w:rFonts w:cs="Arial"/>
          <w:bCs/>
          <w:szCs w:val="22"/>
        </w:rPr>
      </w:pPr>
      <w:r w:rsidRPr="00953869">
        <w:rPr>
          <w:rFonts w:cs="Arial"/>
          <w:bCs/>
          <w:szCs w:val="22"/>
        </w:rPr>
        <w:t>All special business shall require a seventy-five per cent majority of those present and voting (abstentions not included) to be carried.</w:t>
      </w:r>
    </w:p>
    <w:p w:rsidR="006A2342" w:rsidRPr="00953869" w:rsidRDefault="006A2342" w:rsidP="006A2342">
      <w:pPr>
        <w:numPr>
          <w:ilvl w:val="1"/>
          <w:numId w:val="1"/>
        </w:numPr>
        <w:rPr>
          <w:rFonts w:cs="Arial"/>
          <w:szCs w:val="22"/>
        </w:rPr>
      </w:pPr>
      <w:r w:rsidRPr="00953869">
        <w:rPr>
          <w:rFonts w:cs="Arial"/>
          <w:szCs w:val="22"/>
        </w:rPr>
        <w:t>Any substantive motion adopted at a General Meeting shall become Group policy.</w:t>
      </w:r>
    </w:p>
    <w:p w:rsidR="006A2342" w:rsidRPr="00953869" w:rsidRDefault="006A2342" w:rsidP="006A2342">
      <w:pPr>
        <w:numPr>
          <w:ilvl w:val="1"/>
          <w:numId w:val="1"/>
        </w:numPr>
        <w:rPr>
          <w:rFonts w:cs="Arial"/>
          <w:szCs w:val="22"/>
        </w:rPr>
      </w:pPr>
      <w:r w:rsidRPr="00953869">
        <w:rPr>
          <w:rFonts w:cs="Arial"/>
          <w:bCs/>
          <w:szCs w:val="22"/>
        </w:rPr>
        <w:t>Minutes shall be taken at all General Meetings and a copy of the minutes</w:t>
      </w:r>
      <w:r w:rsidRPr="00953869">
        <w:rPr>
          <w:rFonts w:cs="Arial"/>
          <w:szCs w:val="22"/>
        </w:rPr>
        <w:t xml:space="preserve"> shall be supplied to the LDWA Local Groups Secretary</w:t>
      </w:r>
      <w:r w:rsidRPr="0075679E">
        <w:rPr>
          <w:rFonts w:cs="Arial"/>
          <w:szCs w:val="22"/>
        </w:rPr>
        <w:t xml:space="preserve"> </w:t>
      </w:r>
      <w:r w:rsidRPr="00842FAF">
        <w:rPr>
          <w:rFonts w:cs="Arial"/>
          <w:szCs w:val="22"/>
        </w:rPr>
        <w:t>no later than 45 days after the meeting</w:t>
      </w:r>
      <w:r w:rsidRPr="00953869">
        <w:rPr>
          <w:rFonts w:cs="Arial"/>
          <w:szCs w:val="22"/>
        </w:rPr>
        <w:t>.</w:t>
      </w:r>
    </w:p>
    <w:p w:rsidR="006A2342" w:rsidRPr="00953869" w:rsidRDefault="006A2342" w:rsidP="006A2342">
      <w:pPr>
        <w:numPr>
          <w:ilvl w:val="1"/>
          <w:numId w:val="1"/>
        </w:numPr>
        <w:rPr>
          <w:rFonts w:cs="Arial"/>
          <w:szCs w:val="22"/>
        </w:rPr>
      </w:pPr>
      <w:r w:rsidRPr="00953869">
        <w:rPr>
          <w:rFonts w:cs="Arial"/>
          <w:szCs w:val="22"/>
        </w:rPr>
        <w:t>If there is not a quorum for an Annual General Meeting or if th</w:t>
      </w:r>
      <w:r>
        <w:rPr>
          <w:rFonts w:cs="Arial"/>
          <w:szCs w:val="22"/>
        </w:rPr>
        <w:t>e posts of Chair, Secretary or Treasurer</w:t>
      </w:r>
      <w:r w:rsidRPr="00953869">
        <w:rPr>
          <w:rFonts w:cs="Arial"/>
          <w:szCs w:val="22"/>
        </w:rPr>
        <w:t xml:space="preserve"> cannot be filled</w:t>
      </w:r>
      <w:r>
        <w:rPr>
          <w:rFonts w:cs="Arial"/>
          <w:szCs w:val="22"/>
        </w:rPr>
        <w:t>,</w:t>
      </w:r>
      <w:r w:rsidRPr="00953869">
        <w:rPr>
          <w:rFonts w:cs="Arial"/>
          <w:szCs w:val="22"/>
        </w:rPr>
        <w:t xml:space="preserve"> the meeting shall be adjourned and reconvened within 8 weeks with members notified at le</w:t>
      </w:r>
      <w:r>
        <w:rPr>
          <w:rFonts w:cs="Arial"/>
          <w:szCs w:val="22"/>
        </w:rPr>
        <w:t>ast 21 days before the reconvened</w:t>
      </w:r>
      <w:r w:rsidRPr="00953869">
        <w:rPr>
          <w:rFonts w:cs="Arial"/>
          <w:szCs w:val="22"/>
        </w:rPr>
        <w:t xml:space="preserve"> meeting. The National Executive Committee shall be informed of the situation. If at the adjourned meeting the quorum is not reached or the posts remain unfilled the dissolution procedure may be initiated. </w:t>
      </w:r>
    </w:p>
    <w:p w:rsidR="006A2342" w:rsidRPr="00953869" w:rsidRDefault="006A2342" w:rsidP="006A2342">
      <w:pPr>
        <w:rPr>
          <w:rFonts w:cs="Arial"/>
          <w:szCs w:val="22"/>
        </w:rPr>
      </w:pPr>
    </w:p>
    <w:p w:rsidR="006A2342" w:rsidRPr="00953869" w:rsidRDefault="006A2342" w:rsidP="006A2342">
      <w:pPr>
        <w:numPr>
          <w:ilvl w:val="0"/>
          <w:numId w:val="1"/>
        </w:numPr>
        <w:rPr>
          <w:rFonts w:cs="Arial"/>
          <w:i/>
          <w:szCs w:val="22"/>
        </w:rPr>
      </w:pPr>
      <w:r w:rsidRPr="00953869">
        <w:rPr>
          <w:rFonts w:cs="Arial"/>
          <w:b/>
          <w:szCs w:val="22"/>
        </w:rPr>
        <w:t xml:space="preserve">Finance. </w:t>
      </w:r>
    </w:p>
    <w:p w:rsidR="006A2342" w:rsidRPr="00953869" w:rsidRDefault="006A2342" w:rsidP="006A2342">
      <w:pPr>
        <w:numPr>
          <w:ilvl w:val="1"/>
          <w:numId w:val="1"/>
        </w:numPr>
        <w:rPr>
          <w:rFonts w:cs="Arial"/>
          <w:szCs w:val="22"/>
        </w:rPr>
      </w:pPr>
      <w:r w:rsidRPr="00953869">
        <w:rPr>
          <w:rFonts w:cs="Arial"/>
          <w:szCs w:val="22"/>
        </w:rPr>
        <w:t>All monies raised by and on behalf of the Group shall be applied in the furtherance of the objectives of the Group.</w:t>
      </w:r>
    </w:p>
    <w:p w:rsidR="006A2342" w:rsidRPr="00953869" w:rsidRDefault="006A2342" w:rsidP="006A2342">
      <w:pPr>
        <w:numPr>
          <w:ilvl w:val="1"/>
          <w:numId w:val="1"/>
        </w:numPr>
        <w:rPr>
          <w:rFonts w:cs="Arial"/>
          <w:szCs w:val="22"/>
        </w:rPr>
      </w:pPr>
      <w:r w:rsidRPr="00953869">
        <w:rPr>
          <w:rFonts w:cs="Arial"/>
          <w:szCs w:val="22"/>
        </w:rPr>
        <w:t xml:space="preserve">The Treasurer shall keep proper financial accounts, shall keep the Committee regularly informed as to the financial position of the Group, and shall report the annual accounts to the Annual General Meeting. The Treasurer shall ensure that the accounts are </w:t>
      </w:r>
      <w:proofErr w:type="spellStart"/>
      <w:r w:rsidRPr="00953869">
        <w:rPr>
          <w:rFonts w:cs="Arial"/>
          <w:szCs w:val="22"/>
        </w:rPr>
        <w:t>authorised</w:t>
      </w:r>
      <w:proofErr w:type="spellEnd"/>
      <w:r w:rsidRPr="00953869">
        <w:rPr>
          <w:rFonts w:cs="Arial"/>
          <w:szCs w:val="22"/>
        </w:rPr>
        <w:t xml:space="preserve"> by the independent examiner.</w:t>
      </w:r>
      <w:r w:rsidRPr="00842FAF">
        <w:t xml:space="preserve"> </w:t>
      </w:r>
      <w:r w:rsidRPr="00842FAF">
        <w:rPr>
          <w:rFonts w:cs="Arial"/>
          <w:szCs w:val="22"/>
        </w:rPr>
        <w:t>A copy of the accounts shall be supplied to the LDWA Treasurer no later than 45 days after the Annual General Meeting.</w:t>
      </w:r>
    </w:p>
    <w:p w:rsidR="006A2342" w:rsidRPr="00953869" w:rsidRDefault="006A2342" w:rsidP="006A2342">
      <w:pPr>
        <w:numPr>
          <w:ilvl w:val="1"/>
          <w:numId w:val="1"/>
        </w:numPr>
        <w:rPr>
          <w:rFonts w:cs="Arial"/>
          <w:szCs w:val="22"/>
        </w:rPr>
      </w:pPr>
      <w:r w:rsidRPr="00953869">
        <w:rPr>
          <w:rFonts w:cs="Arial"/>
          <w:szCs w:val="22"/>
        </w:rPr>
        <w:t xml:space="preserve">The Treasurer shall be responsible for maintaining a correct bank account in the name of the Group. All monies received shall be paid into the Bank and all payments, other than petty cash payments, shall be made by </w:t>
      </w:r>
      <w:proofErr w:type="spellStart"/>
      <w:r w:rsidRPr="00953869">
        <w:rPr>
          <w:rFonts w:cs="Arial"/>
          <w:szCs w:val="22"/>
        </w:rPr>
        <w:t>cheque</w:t>
      </w:r>
      <w:proofErr w:type="spellEnd"/>
      <w:r w:rsidRPr="00953869">
        <w:rPr>
          <w:rFonts w:cs="Arial"/>
          <w:szCs w:val="22"/>
        </w:rPr>
        <w:t xml:space="preserve"> or appropriate form of electronic transmission</w:t>
      </w:r>
      <w:r>
        <w:rPr>
          <w:rFonts w:cs="Arial"/>
          <w:szCs w:val="22"/>
        </w:rPr>
        <w:t>,</w:t>
      </w:r>
      <w:r w:rsidRPr="00953869">
        <w:rPr>
          <w:rFonts w:cs="Arial"/>
          <w:szCs w:val="22"/>
        </w:rPr>
        <w:t xml:space="preserve"> </w:t>
      </w:r>
      <w:proofErr w:type="spellStart"/>
      <w:r w:rsidRPr="00953869">
        <w:rPr>
          <w:rFonts w:cs="Arial"/>
          <w:szCs w:val="22"/>
        </w:rPr>
        <w:t>authorised</w:t>
      </w:r>
      <w:proofErr w:type="spellEnd"/>
      <w:r w:rsidRPr="00953869">
        <w:rPr>
          <w:rFonts w:cs="Arial"/>
          <w:szCs w:val="22"/>
        </w:rPr>
        <w:t xml:space="preserve"> by two Committee Members. </w:t>
      </w:r>
      <w:proofErr w:type="spellStart"/>
      <w:r w:rsidRPr="00953869">
        <w:rPr>
          <w:rFonts w:cs="Arial"/>
          <w:szCs w:val="22"/>
        </w:rPr>
        <w:t>Cheques</w:t>
      </w:r>
      <w:proofErr w:type="spellEnd"/>
      <w:r w:rsidRPr="00953869">
        <w:rPr>
          <w:rFonts w:cs="Arial"/>
          <w:szCs w:val="22"/>
        </w:rPr>
        <w:t xml:space="preserve"> shall be signed by the Treasurer and at least one other Committee Member as decided by the Committee.</w:t>
      </w:r>
    </w:p>
    <w:p w:rsidR="006A2342" w:rsidRDefault="006A2342" w:rsidP="006A2342">
      <w:pPr>
        <w:numPr>
          <w:ilvl w:val="1"/>
          <w:numId w:val="1"/>
        </w:numPr>
        <w:rPr>
          <w:rFonts w:cs="Arial"/>
          <w:szCs w:val="22"/>
        </w:rPr>
      </w:pPr>
      <w:r w:rsidRPr="00953869">
        <w:rPr>
          <w:rFonts w:cs="Arial"/>
          <w:szCs w:val="22"/>
        </w:rPr>
        <w:t xml:space="preserve">The </w:t>
      </w:r>
      <w:r>
        <w:rPr>
          <w:rFonts w:cs="Arial"/>
          <w:szCs w:val="22"/>
        </w:rPr>
        <w:t xml:space="preserve">accounting year shall be from </w:t>
      </w:r>
      <w:r w:rsidRPr="000544CD">
        <w:rPr>
          <w:rFonts w:cs="Arial"/>
          <w:szCs w:val="22"/>
          <w:highlight w:val="yellow"/>
        </w:rPr>
        <w:t>1</w:t>
      </w:r>
      <w:r w:rsidRPr="000544CD">
        <w:rPr>
          <w:rFonts w:cs="Arial"/>
          <w:szCs w:val="22"/>
          <w:highlight w:val="yellow"/>
          <w:vertAlign w:val="superscript"/>
        </w:rPr>
        <w:t>st</w:t>
      </w:r>
      <w:r w:rsidR="000544CD">
        <w:rPr>
          <w:rFonts w:cs="Arial"/>
          <w:szCs w:val="22"/>
          <w:highlight w:val="yellow"/>
        </w:rPr>
        <w:t xml:space="preserve"> January </w:t>
      </w:r>
      <w:r w:rsidRPr="000544CD">
        <w:rPr>
          <w:rFonts w:cs="Arial"/>
          <w:szCs w:val="22"/>
          <w:highlight w:val="yellow"/>
        </w:rPr>
        <w:t>to 31</w:t>
      </w:r>
      <w:r w:rsidRPr="000544CD">
        <w:rPr>
          <w:rFonts w:cs="Arial"/>
          <w:szCs w:val="22"/>
          <w:highlight w:val="yellow"/>
          <w:vertAlign w:val="superscript"/>
        </w:rPr>
        <w:t>st</w:t>
      </w:r>
      <w:r w:rsidR="000544CD">
        <w:rPr>
          <w:rFonts w:cs="Arial"/>
          <w:szCs w:val="22"/>
          <w:highlight w:val="yellow"/>
        </w:rPr>
        <w:t xml:space="preserve"> December</w:t>
      </w:r>
      <w:r w:rsidRPr="000544CD">
        <w:rPr>
          <w:rFonts w:cs="Arial"/>
          <w:szCs w:val="22"/>
          <w:highlight w:val="yellow"/>
        </w:rPr>
        <w:t>.</w:t>
      </w:r>
      <w:r w:rsidR="000544CD">
        <w:rPr>
          <w:rFonts w:cs="Arial"/>
          <w:szCs w:val="22"/>
        </w:rPr>
        <w:t xml:space="preserve"> </w:t>
      </w:r>
    </w:p>
    <w:p w:rsidR="006A2342" w:rsidRPr="00953869" w:rsidRDefault="006A2342" w:rsidP="006A2342">
      <w:pPr>
        <w:numPr>
          <w:ilvl w:val="1"/>
          <w:numId w:val="1"/>
        </w:numPr>
        <w:rPr>
          <w:rFonts w:cs="Arial"/>
          <w:szCs w:val="22"/>
        </w:rPr>
      </w:pPr>
      <w:r>
        <w:rPr>
          <w:rFonts w:cs="Arial"/>
          <w:szCs w:val="22"/>
        </w:rPr>
        <w:t>Donations from Group funds shall be approved by a vote at a Committee meeting.</w:t>
      </w:r>
    </w:p>
    <w:p w:rsidR="006A2342" w:rsidRPr="00953869" w:rsidRDefault="006A2342" w:rsidP="006A2342">
      <w:pPr>
        <w:rPr>
          <w:rFonts w:cs="Arial"/>
          <w:szCs w:val="22"/>
        </w:rPr>
      </w:pPr>
    </w:p>
    <w:p w:rsidR="006A2342" w:rsidRPr="00953869" w:rsidRDefault="006A2342" w:rsidP="006A2342">
      <w:pPr>
        <w:numPr>
          <w:ilvl w:val="0"/>
          <w:numId w:val="1"/>
        </w:numPr>
        <w:rPr>
          <w:rFonts w:cs="Arial"/>
          <w:szCs w:val="22"/>
        </w:rPr>
      </w:pPr>
      <w:r w:rsidRPr="00953869">
        <w:rPr>
          <w:rFonts w:cs="Arial"/>
          <w:b/>
          <w:szCs w:val="22"/>
        </w:rPr>
        <w:t>Property.</w:t>
      </w:r>
    </w:p>
    <w:p w:rsidR="006A2342" w:rsidRPr="00953869" w:rsidRDefault="006A2342" w:rsidP="006A2342">
      <w:pPr>
        <w:numPr>
          <w:ilvl w:val="1"/>
          <w:numId w:val="1"/>
        </w:numPr>
        <w:rPr>
          <w:rFonts w:cs="Arial"/>
          <w:szCs w:val="22"/>
        </w:rPr>
      </w:pPr>
      <w:r w:rsidRPr="00953869">
        <w:rPr>
          <w:rFonts w:cs="Arial"/>
          <w:szCs w:val="22"/>
        </w:rPr>
        <w:t>A nominated Committee Member shall maintain a list of the property of the Group.</w:t>
      </w:r>
    </w:p>
    <w:p w:rsidR="006A2342" w:rsidRPr="00953869" w:rsidRDefault="006A2342" w:rsidP="006A2342">
      <w:pPr>
        <w:rPr>
          <w:rFonts w:cs="Arial"/>
          <w:szCs w:val="22"/>
        </w:rPr>
      </w:pPr>
    </w:p>
    <w:p w:rsidR="006A2342" w:rsidRPr="00953869" w:rsidRDefault="006A2342" w:rsidP="006A2342">
      <w:pPr>
        <w:numPr>
          <w:ilvl w:val="0"/>
          <w:numId w:val="1"/>
        </w:numPr>
        <w:rPr>
          <w:rFonts w:cs="Arial"/>
          <w:szCs w:val="22"/>
        </w:rPr>
      </w:pPr>
      <w:r w:rsidRPr="00953869">
        <w:rPr>
          <w:rFonts w:cs="Arial"/>
          <w:b/>
          <w:szCs w:val="22"/>
        </w:rPr>
        <w:t>Dissolution.</w:t>
      </w:r>
    </w:p>
    <w:p w:rsidR="006A2342" w:rsidRPr="00953869" w:rsidRDefault="006A2342" w:rsidP="006A2342">
      <w:pPr>
        <w:numPr>
          <w:ilvl w:val="1"/>
          <w:numId w:val="1"/>
        </w:numPr>
        <w:rPr>
          <w:rFonts w:cs="Arial"/>
          <w:szCs w:val="22"/>
        </w:rPr>
      </w:pPr>
      <w:r>
        <w:t xml:space="preserve">The Group may be wound up voluntarily, as an item of business with proper notice being given, at a General Meeting on the vote of a seventy-five percent majority of those members </w:t>
      </w:r>
      <w:r w:rsidRPr="00953869">
        <w:rPr>
          <w:rFonts w:cs="Arial"/>
          <w:bCs/>
          <w:szCs w:val="22"/>
        </w:rPr>
        <w:t>present and voting (abstentions not included)</w:t>
      </w:r>
      <w:r w:rsidRPr="00953869">
        <w:rPr>
          <w:rFonts w:cs="Arial"/>
          <w:szCs w:val="22"/>
        </w:rPr>
        <w:t>. The National Committee must receive notice of any such meeting.</w:t>
      </w:r>
    </w:p>
    <w:p w:rsidR="0018082B" w:rsidRPr="0018082B" w:rsidRDefault="0018082B" w:rsidP="006A2342">
      <w:pPr>
        <w:numPr>
          <w:ilvl w:val="1"/>
          <w:numId w:val="1"/>
        </w:numPr>
        <w:rPr>
          <w:rFonts w:cs="Arial"/>
          <w:b/>
          <w:i/>
          <w:szCs w:val="22"/>
        </w:rPr>
      </w:pPr>
      <w:r w:rsidRPr="0018082B">
        <w:rPr>
          <w:rFonts w:cs="Arial"/>
          <w:b/>
          <w:i/>
          <w:szCs w:val="22"/>
          <w:highlight w:val="yellow"/>
        </w:rPr>
        <w:t>DO WE / CAN THIS CLAUSE BE AMENDED??</w:t>
      </w:r>
    </w:p>
    <w:p w:rsidR="006A2342" w:rsidRPr="00953869" w:rsidRDefault="006A2342" w:rsidP="0018082B">
      <w:pPr>
        <w:ind w:left="924"/>
        <w:rPr>
          <w:rFonts w:cs="Arial"/>
          <w:szCs w:val="22"/>
        </w:rPr>
      </w:pPr>
      <w:r w:rsidRPr="0018082B">
        <w:rPr>
          <w:rFonts w:cs="Arial"/>
          <w:szCs w:val="22"/>
        </w:rPr>
        <w:t>If, under clause 6.12, an adjourned General Meeting fails to be quorate or if the posts of Chair, Secretary, or Treasurer remain unfilled then the National Executive Committee in consultation with the remaining Officers and</w:t>
      </w:r>
      <w:r w:rsidRPr="00953869">
        <w:rPr>
          <w:rFonts w:cs="Arial"/>
          <w:szCs w:val="22"/>
        </w:rPr>
        <w:t xml:space="preserve"> Committee Members of the Group shall call a </w:t>
      </w:r>
      <w:r w:rsidRPr="00953869">
        <w:rPr>
          <w:rFonts w:cs="Arial"/>
          <w:szCs w:val="22"/>
        </w:rPr>
        <w:lastRenderedPageBreak/>
        <w:t xml:space="preserve">Special Meeting of members to determine the future of the Group. Should it be deemed that the Group is no longer viable then the Group may be wound </w:t>
      </w:r>
      <w:proofErr w:type="gramStart"/>
      <w:r w:rsidRPr="00953869">
        <w:rPr>
          <w:rFonts w:cs="Arial"/>
          <w:szCs w:val="22"/>
        </w:rPr>
        <w:t>up.</w:t>
      </w:r>
      <w:proofErr w:type="gramEnd"/>
    </w:p>
    <w:p w:rsidR="006A2342" w:rsidRPr="00953869" w:rsidRDefault="006A2342" w:rsidP="006A2342">
      <w:pPr>
        <w:numPr>
          <w:ilvl w:val="1"/>
          <w:numId w:val="1"/>
        </w:numPr>
        <w:rPr>
          <w:rFonts w:cs="Arial"/>
          <w:szCs w:val="22"/>
        </w:rPr>
      </w:pPr>
      <w:r w:rsidRPr="00953869">
        <w:rPr>
          <w:rFonts w:cs="Arial"/>
          <w:szCs w:val="22"/>
        </w:rPr>
        <w:t>In the event of the Group being wound up all assets shall be disposed of for the furtherance of long distance walking in a manner to be decided in consultation with the LDWA National Executive Committee.</w:t>
      </w:r>
    </w:p>
    <w:p w:rsidR="006A2342" w:rsidRPr="00953869" w:rsidRDefault="006A2342" w:rsidP="006A2342">
      <w:pPr>
        <w:rPr>
          <w:rFonts w:cs="Arial"/>
          <w:szCs w:val="22"/>
        </w:rPr>
      </w:pPr>
    </w:p>
    <w:p w:rsidR="006A2342" w:rsidRPr="00953869" w:rsidRDefault="006A2342" w:rsidP="006A2342">
      <w:pPr>
        <w:numPr>
          <w:ilvl w:val="0"/>
          <w:numId w:val="1"/>
        </w:numPr>
        <w:rPr>
          <w:rFonts w:cs="Arial"/>
          <w:szCs w:val="22"/>
        </w:rPr>
      </w:pPr>
      <w:bookmarkStart w:id="2" w:name="_Ref344994432"/>
      <w:r w:rsidRPr="00953869">
        <w:rPr>
          <w:rFonts w:cs="Arial"/>
          <w:b/>
          <w:szCs w:val="22"/>
        </w:rPr>
        <w:t>Amendments to the Constitution.</w:t>
      </w:r>
      <w:bookmarkEnd w:id="2"/>
    </w:p>
    <w:p w:rsidR="006A2342" w:rsidRPr="00D81A1A" w:rsidRDefault="006A2342" w:rsidP="006A2342">
      <w:pPr>
        <w:numPr>
          <w:ilvl w:val="1"/>
          <w:numId w:val="1"/>
        </w:numPr>
        <w:rPr>
          <w:rFonts w:cs="Arial"/>
          <w:szCs w:val="22"/>
        </w:rPr>
      </w:pPr>
      <w:r w:rsidRPr="00953869">
        <w:rPr>
          <w:rFonts w:cs="Arial"/>
          <w:szCs w:val="22"/>
        </w:rPr>
        <w:t xml:space="preserve">This Constitution may be amended, subject to prior approval by the National Executive Committee of the LDWA, at any General Meeting or Special Meeting of the Group, with the approval of a seventy five per cent majority of members </w:t>
      </w:r>
      <w:r w:rsidRPr="00953869">
        <w:rPr>
          <w:rFonts w:cs="Arial"/>
          <w:bCs/>
          <w:szCs w:val="22"/>
        </w:rPr>
        <w:t>present and voting (abstentions not included)</w:t>
      </w:r>
    </w:p>
    <w:p w:rsidR="006A2342" w:rsidRDefault="006A2342" w:rsidP="006A2342">
      <w:pPr>
        <w:numPr>
          <w:ilvl w:val="1"/>
          <w:numId w:val="1"/>
        </w:numPr>
      </w:pPr>
      <w:r w:rsidRPr="00953869">
        <w:rPr>
          <w:rFonts w:cs="Arial"/>
          <w:szCs w:val="22"/>
        </w:rPr>
        <w:t>Any proposal for such amendments must be delivered in writing or email to the Secreta</w:t>
      </w:r>
      <w:r>
        <w:rPr>
          <w:rFonts w:cs="Arial"/>
          <w:szCs w:val="22"/>
        </w:rPr>
        <w:t>ry of the Group not less than four</w:t>
      </w:r>
      <w:r w:rsidRPr="00953869">
        <w:rPr>
          <w:rFonts w:cs="Arial"/>
          <w:szCs w:val="22"/>
        </w:rPr>
        <w:t xml:space="preserve"> weeks before the Annual General Meeting of the Group at which it i</w:t>
      </w:r>
      <w:r w:rsidRPr="00D81A1A">
        <w:rPr>
          <w:rFonts w:cs="Arial"/>
          <w:szCs w:val="22"/>
        </w:rPr>
        <w:t>s to be discussed, or included with the request for a Special General Meeting as in clause 6.2.</w:t>
      </w:r>
    </w:p>
    <w:p w:rsidR="0075056A" w:rsidRDefault="0075056A"/>
    <w:sectPr w:rsidR="0075056A" w:rsidSect="00F4378F">
      <w:type w:val="continuous"/>
      <w:pgSz w:w="12240" w:h="15840"/>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41E" w:rsidRDefault="001E041E">
      <w:r>
        <w:separator/>
      </w:r>
    </w:p>
  </w:endnote>
  <w:endnote w:type="continuationSeparator" w:id="0">
    <w:p w:rsidR="001E041E" w:rsidRDefault="001E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41E" w:rsidRDefault="001E041E">
      <w:r>
        <w:separator/>
      </w:r>
    </w:p>
  </w:footnote>
  <w:footnote w:type="continuationSeparator" w:id="0">
    <w:p w:rsidR="001E041E" w:rsidRDefault="001E041E">
      <w:r>
        <w:continuationSeparator/>
      </w:r>
    </w:p>
  </w:footnote>
  <w:footnote w:id="1">
    <w:p w:rsidR="0018082B" w:rsidRDefault="0018082B" w:rsidP="006A2342">
      <w:pPr>
        <w:pStyle w:val="FootnoteText"/>
      </w:pPr>
      <w:r>
        <w:rPr>
          <w:rStyle w:val="FootnoteReference"/>
        </w:rPr>
        <w:footnoteRef/>
      </w:r>
      <w:r>
        <w:t xml:space="preserve"> Such policies currently include </w:t>
      </w:r>
      <w:r w:rsidRPr="00953869">
        <w:rPr>
          <w:rFonts w:cs="Arial"/>
          <w:szCs w:val="22"/>
        </w:rPr>
        <w:t>the Guidelines for Events, the Grievance Procedures, the terms and conditions of the LDWA insurance policy, the Safeguarding Young People and Vulnerable Persons Policy, and the Environmental Policy,</w:t>
      </w:r>
      <w:r>
        <w:t xml:space="preserve"> as </w:t>
      </w:r>
      <w:proofErr w:type="spellStart"/>
      <w:r>
        <w:t>publicised</w:t>
      </w:r>
      <w:proofErr w:type="spellEnd"/>
      <w:r>
        <w:t xml:space="preserve"> on the LDWA website.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70B67"/>
    <w:multiLevelType w:val="hybridMultilevel"/>
    <w:tmpl w:val="1A56C73A"/>
    <w:lvl w:ilvl="0" w:tplc="593CEC84">
      <w:start w:val="1"/>
      <w:numFmt w:val="lowerLetter"/>
      <w:lvlText w:val="%1."/>
      <w:lvlJc w:val="left"/>
      <w:pPr>
        <w:ind w:left="1284" w:hanging="360"/>
      </w:pPr>
      <w:rPr>
        <w:rFonts w:hint="default"/>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1" w15:restartNumberingAfterBreak="0">
    <w:nsid w:val="4AE571B0"/>
    <w:multiLevelType w:val="multilevel"/>
    <w:tmpl w:val="7A48ABA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752A25"/>
    <w:multiLevelType w:val="multilevel"/>
    <w:tmpl w:val="C910EEE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924"/>
        </w:tabs>
        <w:ind w:left="924" w:hanging="564"/>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42"/>
    <w:rsid w:val="000544CD"/>
    <w:rsid w:val="0018082B"/>
    <w:rsid w:val="001E041E"/>
    <w:rsid w:val="00226F52"/>
    <w:rsid w:val="002D7885"/>
    <w:rsid w:val="006A2342"/>
    <w:rsid w:val="0075056A"/>
    <w:rsid w:val="00A64D5B"/>
    <w:rsid w:val="00F437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7318C-CF9D-4B9F-A457-6EDAC00E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34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A2342"/>
  </w:style>
  <w:style w:type="character" w:customStyle="1" w:styleId="FootnoteTextChar">
    <w:name w:val="Footnote Text Char"/>
    <w:basedOn w:val="DefaultParagraphFont"/>
    <w:link w:val="FootnoteText"/>
    <w:semiHidden/>
    <w:rsid w:val="006A2342"/>
    <w:rPr>
      <w:rFonts w:ascii="Times New Roman" w:eastAsia="Times New Roman" w:hAnsi="Times New Roman" w:cs="Times New Roman"/>
    </w:rPr>
  </w:style>
  <w:style w:type="character" w:styleId="FootnoteReference">
    <w:name w:val="footnote reference"/>
    <w:semiHidden/>
    <w:rsid w:val="006A2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Stenton</dc:creator>
  <cp:keywords/>
  <cp:lastModifiedBy>Steph Carter</cp:lastModifiedBy>
  <cp:revision>2</cp:revision>
  <cp:lastPrinted>2015-12-28T18:20:00Z</cp:lastPrinted>
  <dcterms:created xsi:type="dcterms:W3CDTF">2015-12-30T13:56:00Z</dcterms:created>
  <dcterms:modified xsi:type="dcterms:W3CDTF">2015-12-30T13:56:00Z</dcterms:modified>
</cp:coreProperties>
</file>